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Hakem Yanıt Mektubu — Şablon</w:t>
      </w:r>
    </w:p>
    <w:p>
      <w:r>
        <w:rPr>
          <w:i/>
        </w:rPr>
        <w:t>Kullanım: köşeli parantez içindeki [alanları] doldurun, her hakem yorumunu kelimesi kelimesine ayrı bir satıra yapıştırın ve göndermeden önce bu açıklamaları silin. Dergi İngilizce ise mektubu İngilizce yazın.</w:t>
      </w:r>
    </w:p>
    <w:p>
      <w:r>
        <w:t>Makale No: [No]    Başlık: [Makale başlığı]    Dergi: [Dergi]    Tarih: [Tarih]</w:t>
      </w:r>
    </w:p>
    <w:p>
      <w:pPr>
        <w:pStyle w:val="Heading2"/>
      </w:pPr>
      <w:r>
        <w:t>Editöre giriş notu</w:t>
      </w:r>
    </w:p>
    <w:p>
      <w:r>
        <w:t>Sayın Dr. [Editörün soyadı],</w:t>
        <w:br/>
        <w:br/>
        <w:t>"[Başlık]" başlıklı makalemizi revize etme fırsatı verdiğiniz için teşekkür ederiz. Hakemlere dikkatli okumaları ve yapıcı yorumları için minnettarız. Tüm yorumları aşağıda ele aldık: hakem yorumları olduğu gibi aktarılmış, ardından yanıtımız ve revize makalede her değişikliğin tam yeri verilmiştir. Değişiklikler izlenen değişiklikler sürümünde işaretlenmiştir.</w:t>
      </w:r>
    </w:p>
    <w:p>
      <w:pPr>
        <w:pStyle w:val="Heading2"/>
      </w:pPr>
      <w:r>
        <w:t>Editörün yorumları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794"/>
            <w:shd w:val="clear" w:color="auto" w:fill="E8EEF7"/>
          </w:tcPr>
          <w:p>
            <w:r/>
            <w:r>
              <w:rPr>
                <w:b/>
              </w:rPr>
              <w:t>No</w:t>
            </w:r>
          </w:p>
        </w:tc>
        <w:tc>
          <w:tcPr>
            <w:tcW w:type="dxa" w:w="3061"/>
            <w:shd w:val="clear" w:color="auto" w:fill="E8EEF7"/>
          </w:tcPr>
          <w:p>
            <w:r/>
            <w:r>
              <w:rPr>
                <w:b/>
              </w:rPr>
              <w:t>Hakem yorumu (olduğu gibi)</w:t>
            </w:r>
          </w:p>
        </w:tc>
        <w:tc>
          <w:tcPr>
            <w:tcW w:type="dxa" w:w="3515"/>
            <w:shd w:val="clear" w:color="auto" w:fill="E8EEF7"/>
          </w:tcPr>
          <w:p>
            <w:r/>
            <w:r>
              <w:rPr>
                <w:b/>
              </w:rPr>
              <w:t>Yanıtımız</w:t>
            </w:r>
          </w:p>
        </w:tc>
        <w:tc>
          <w:tcPr>
            <w:tcW w:type="dxa" w:w="2268"/>
            <w:shd w:val="clear" w:color="auto" w:fill="E8EEF7"/>
          </w:tcPr>
          <w:p>
            <w:r/>
            <w:r>
              <w:rPr>
                <w:b/>
              </w:rPr>
              <w:t>Yapılan değişiklik (sayfa / satır)</w:t>
            </w:r>
          </w:p>
        </w:tc>
      </w:tr>
      <w:tr>
        <w:tc>
          <w:tcPr>
            <w:tcW w:type="dxa" w:w="794"/>
          </w:tcPr>
          <w:p>
            <w:r>
              <w:t>E.1</w:t>
            </w:r>
          </w:p>
        </w:tc>
        <w:tc>
          <w:tcPr>
            <w:tcW w:type="dxa" w:w="3061"/>
          </w:tcPr>
          <w:p>
            <w:r>
              <w:t>[Editörün yorumunu yapıştırın]</w:t>
            </w:r>
          </w:p>
        </w:tc>
        <w:tc>
          <w:tcPr>
            <w:tcW w:type="dxa" w:w="3515"/>
          </w:tcPr>
          <w:p>
            <w:r>
              <w:t>[Asıl endişeyi doğrudan yanıtlayın]</w:t>
            </w:r>
          </w:p>
        </w:tc>
        <w:tc>
          <w:tcPr>
            <w:tcW w:type="dxa" w:w="2268"/>
          </w:tcPr>
          <w:p>
            <w:r>
              <w:t>[s. X, satır Y–Z]</w:t>
            </w:r>
          </w:p>
        </w:tc>
      </w:tr>
    </w:tbl>
    <w:p>
      <w:pPr>
        <w:pStyle w:val="Heading2"/>
      </w:pPr>
      <w:r>
        <w:t>Hakem 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794"/>
            <w:shd w:val="clear" w:color="auto" w:fill="E8EEF7"/>
          </w:tcPr>
          <w:p>
            <w:r/>
            <w:r>
              <w:rPr>
                <w:b/>
              </w:rPr>
              <w:t>No</w:t>
            </w:r>
          </w:p>
        </w:tc>
        <w:tc>
          <w:tcPr>
            <w:tcW w:type="dxa" w:w="3061"/>
            <w:shd w:val="clear" w:color="auto" w:fill="E8EEF7"/>
          </w:tcPr>
          <w:p>
            <w:r/>
            <w:r>
              <w:rPr>
                <w:b/>
              </w:rPr>
              <w:t>Hakem yorumu (olduğu gibi)</w:t>
            </w:r>
          </w:p>
        </w:tc>
        <w:tc>
          <w:tcPr>
            <w:tcW w:type="dxa" w:w="3515"/>
            <w:shd w:val="clear" w:color="auto" w:fill="E8EEF7"/>
          </w:tcPr>
          <w:p>
            <w:r/>
            <w:r>
              <w:rPr>
                <w:b/>
              </w:rPr>
              <w:t>Yanıtımız</w:t>
            </w:r>
          </w:p>
        </w:tc>
        <w:tc>
          <w:tcPr>
            <w:tcW w:type="dxa" w:w="2268"/>
            <w:shd w:val="clear" w:color="auto" w:fill="E8EEF7"/>
          </w:tcPr>
          <w:p>
            <w:r/>
            <w:r>
              <w:rPr>
                <w:b/>
              </w:rPr>
              <w:t>Yapılan değişiklik (sayfa / satır)</w:t>
            </w:r>
          </w:p>
        </w:tc>
      </w:tr>
      <w:tr>
        <w:tc>
          <w:tcPr>
            <w:tcW w:type="dxa" w:w="794"/>
          </w:tcPr>
          <w:p>
            <w:r>
              <w:t>H1.1</w:t>
            </w:r>
          </w:p>
        </w:tc>
        <w:tc>
          <w:tcPr>
            <w:tcW w:type="dxa" w:w="3061"/>
          </w:tcPr>
          <w:p>
            <w:r>
              <w:t>[1. yorumu yapıştırın]</w:t>
            </w:r>
          </w:p>
        </w:tc>
        <w:tc>
          <w:tcPr>
            <w:tcW w:type="dxa" w:w="3515"/>
          </w:tcPr>
          <w:p>
            <w:r>
              <w:t>Bu yorum için hakeme teşekkür ederiz. [Neden] nedeniyle [ne değiştirdiğinizi] yaptık. Revize metin şöyledir: "[alıntı]".</w:t>
            </w:r>
          </w:p>
        </w:tc>
        <w:tc>
          <w:tcPr>
            <w:tcW w:type="dxa" w:w="2268"/>
          </w:tcPr>
          <w:p>
            <w:r>
              <w:t>[s. X, satır Y–Z]</w:t>
            </w:r>
          </w:p>
        </w:tc>
      </w:tr>
      <w:tr>
        <w:tc>
          <w:tcPr>
            <w:tcW w:type="dxa" w:w="794"/>
          </w:tcPr>
          <w:p>
            <w:r>
              <w:t>H1.2</w:t>
            </w:r>
          </w:p>
        </w:tc>
        <w:tc>
          <w:tcPr>
            <w:tcW w:type="dxa" w:w="3061"/>
          </w:tcPr>
          <w:p>
            <w:r>
              <w:t>[2. yorumu yapıştırın]</w:t>
            </w:r>
          </w:p>
        </w:tc>
        <w:tc>
          <w:tcPr>
            <w:tcW w:type="dxa" w:w="3515"/>
          </w:tcPr>
          <w:p>
            <w:r>
              <w:t>Saygıyla farklı düşünüyoruz, çünkü [kanıt veya kaynak]. Endişeyi gidermek için [eklenen açıklama].</w:t>
            </w:r>
          </w:p>
        </w:tc>
        <w:tc>
          <w:tcPr>
            <w:tcW w:type="dxa" w:w="2268"/>
          </w:tcPr>
          <w:p>
            <w:r>
              <w:t>[s. X, satır Y–Z] veya "Değişiklik yok; Tartışma'ya açıklama eklendi"</w:t>
            </w:r>
          </w:p>
        </w:tc>
      </w:tr>
      <w:tr>
        <w:tc>
          <w:tcPr>
            <w:tcW w:type="dxa" w:w="794"/>
          </w:tcPr>
          <w:p>
            <w:r>
              <w:t>H1.3</w:t>
            </w:r>
          </w:p>
        </w:tc>
        <w:tc>
          <w:tcPr>
            <w:tcW w:type="dxa" w:w="3061"/>
          </w:tcPr>
          <w:p>
            <w:r>
              <w:t>[3. yorumu yapıştırın]</w:t>
            </w:r>
          </w:p>
        </w:tc>
        <w:tc>
          <w:tcPr>
            <w:tcW w:type="dxa" w:w="3515"/>
          </w:tcPr>
          <w:p>
            <w:r>
              <w:t>[Yanıt]</w:t>
            </w:r>
          </w:p>
        </w:tc>
        <w:tc>
          <w:tcPr>
            <w:tcW w:type="dxa" w:w="2268"/>
          </w:tcPr>
          <w:p>
            <w:r>
              <w:t>[Yer]</w:t>
            </w:r>
          </w:p>
        </w:tc>
      </w:tr>
    </w:tbl>
    <w:p>
      <w:pPr>
        <w:pStyle w:val="Heading2"/>
      </w:pPr>
      <w:r>
        <w:t>Hakem 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794"/>
            <w:shd w:val="clear" w:color="auto" w:fill="E8EEF7"/>
          </w:tcPr>
          <w:p>
            <w:r/>
            <w:r>
              <w:rPr>
                <w:b/>
              </w:rPr>
              <w:t>No</w:t>
            </w:r>
          </w:p>
        </w:tc>
        <w:tc>
          <w:tcPr>
            <w:tcW w:type="dxa" w:w="3061"/>
            <w:shd w:val="clear" w:color="auto" w:fill="E8EEF7"/>
          </w:tcPr>
          <w:p>
            <w:r/>
            <w:r>
              <w:rPr>
                <w:b/>
              </w:rPr>
              <w:t>Hakem yorumu (olduğu gibi)</w:t>
            </w:r>
          </w:p>
        </w:tc>
        <w:tc>
          <w:tcPr>
            <w:tcW w:type="dxa" w:w="3515"/>
            <w:shd w:val="clear" w:color="auto" w:fill="E8EEF7"/>
          </w:tcPr>
          <w:p>
            <w:r/>
            <w:r>
              <w:rPr>
                <w:b/>
              </w:rPr>
              <w:t>Yanıtımız</w:t>
            </w:r>
          </w:p>
        </w:tc>
        <w:tc>
          <w:tcPr>
            <w:tcW w:type="dxa" w:w="2268"/>
            <w:shd w:val="clear" w:color="auto" w:fill="E8EEF7"/>
          </w:tcPr>
          <w:p>
            <w:r/>
            <w:r>
              <w:rPr>
                <w:b/>
              </w:rPr>
              <w:t>Yapılan değişiklik (sayfa / satır)</w:t>
            </w:r>
          </w:p>
        </w:tc>
      </w:tr>
      <w:tr>
        <w:tc>
          <w:tcPr>
            <w:tcW w:type="dxa" w:w="794"/>
          </w:tcPr>
          <w:p>
            <w:r>
              <w:t>H2.1</w:t>
            </w:r>
          </w:p>
        </w:tc>
        <w:tc>
          <w:tcPr>
            <w:tcW w:type="dxa" w:w="3061"/>
          </w:tcPr>
          <w:p>
            <w:r>
              <w:t>[1. yorumu yapıştırın]</w:t>
            </w:r>
          </w:p>
        </w:tc>
        <w:tc>
          <w:tcPr>
            <w:tcW w:type="dxa" w:w="3515"/>
          </w:tcPr>
          <w:p>
            <w:r>
              <w:t>[Yanıt]</w:t>
            </w:r>
          </w:p>
        </w:tc>
        <w:tc>
          <w:tcPr>
            <w:tcW w:type="dxa" w:w="2268"/>
          </w:tcPr>
          <w:p>
            <w:r>
              <w:t>[Yer]</w:t>
            </w:r>
          </w:p>
        </w:tc>
      </w:tr>
      <w:tr>
        <w:tc>
          <w:tcPr>
            <w:tcW w:type="dxa" w:w="794"/>
          </w:tcPr>
          <w:p>
            <w:r>
              <w:t>H2.2</w:t>
            </w:r>
          </w:p>
        </w:tc>
        <w:tc>
          <w:tcPr>
            <w:tcW w:type="dxa" w:w="3061"/>
          </w:tcPr>
          <w:p>
            <w:r>
              <w:t>[2. yorumu yapıştırın]</w:t>
            </w:r>
          </w:p>
        </w:tc>
        <w:tc>
          <w:tcPr>
            <w:tcW w:type="dxa" w:w="3515"/>
          </w:tcPr>
          <w:p>
            <w:r>
              <w:t>[Yanıt]</w:t>
            </w:r>
          </w:p>
        </w:tc>
        <w:tc>
          <w:tcPr>
            <w:tcW w:type="dxa" w:w="2268"/>
          </w:tcPr>
          <w:p>
            <w:r>
              <w:t>[Yer]</w:t>
            </w:r>
          </w:p>
        </w:tc>
      </w:tr>
    </w:tbl>
    <w:p>
      <w:pPr>
        <w:pStyle w:val="Heading2"/>
      </w:pPr>
      <w:r>
        <w:t>Kapanış</w:t>
      </w:r>
    </w:p>
    <w:p>
      <w:r>
        <w:t>Bu revizyonların makaleyi güçlendirdiğine inanıyor, makalenin artık [Dergi]'de yayımlanmaya uygun olduğunu umuyoruz. Ek yorumları memnuniyetle yanıtlarız.</w:t>
        <w:br/>
        <w:br/>
        <w:t>Saygılarımızla,</w:t>
        <w:br/>
        <w:t>[Sorumlu yazar], tüm yazarlar adına</w:t>
      </w:r>
    </w:p>
    <w:p>
      <w:pPr>
        <w:pStyle w:val="Heading2"/>
      </w:pPr>
      <w:r>
        <w:t>Göndermeden önce</w:t>
      </w:r>
    </w:p>
    <w:p>
      <w:pPr>
        <w:pStyle w:val="ListBullet"/>
      </w:pPr>
      <w:r>
        <w:t>Her yorumun kendi satırı var; birleştirilen veya atlanan yorum yok</w:t>
      </w:r>
    </w:p>
    <w:p>
      <w:pPr>
        <w:pStyle w:val="ListBullet"/>
      </w:pPr>
      <w:r>
        <w:t>Her yanıt neyin nerede değiştiğini söylüyor (sayfa ve satır numaraları revize dosyayla uyumlu)</w:t>
      </w:r>
    </w:p>
    <w:p>
      <w:pPr>
        <w:pStyle w:val="ListBullet"/>
      </w:pPr>
      <w:r>
        <w:t>Görüş ayrılıkları nazik ve kanıta ya da kaynağa dayalı</w:t>
      </w:r>
    </w:p>
    <w:p>
      <w:pPr>
        <w:pStyle w:val="ListBullet"/>
      </w:pPr>
      <w:r>
        <w:t>Yeni analiz, şekil veya kaynaklar yerleriyle belirtilmiş</w:t>
      </w:r>
    </w:p>
    <w:p>
      <w:pPr>
        <w:pStyle w:val="ListBullet"/>
      </w:pPr>
      <w:r>
        <w:t>Ton baştan sona profesyonel; savunmacı ifade yok</w:t>
      </w:r>
    </w:p>
    <w:p>
      <w:r>
        <w:rPr>
          <w:color w:val="666666"/>
          <w:sz w:val="18"/>
        </w:rPr>
        <w:t>Şablon: HakemNeDer · hakemneder.com/hakem-elestirilerine-yanit-mektubu-nasil-yazilir · Ücretsiz kullanabilir ve uyarlayabilirsiniz.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Hakem Yanıt Mektubu — Şablon</dc:title>
  <dc:subject/>
  <dc:creator>HakemNeDer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